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A4" w:rsidRPr="00BB29E1" w:rsidRDefault="00FD6EC7" w:rsidP="007D6369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b/>
          <w:i/>
          <w:color w:val="008000"/>
          <w:sz w:val="24"/>
          <w:szCs w:val="24"/>
        </w:rPr>
      </w:pPr>
      <w:r>
        <w:rPr>
          <w:b/>
          <w:i/>
          <w:color w:val="008000"/>
          <w:sz w:val="24"/>
          <w:szCs w:val="24"/>
        </w:rPr>
        <w:t xml:space="preserve">FESTIVIALS DU </w:t>
      </w:r>
      <w:r w:rsidR="00E34FA4" w:rsidRPr="00BB29E1">
        <w:rPr>
          <w:b/>
          <w:i/>
          <w:color w:val="008000"/>
          <w:sz w:val="24"/>
          <w:szCs w:val="24"/>
        </w:rPr>
        <w:t>CHALLE</w:t>
      </w:r>
      <w:r w:rsidR="007D6369" w:rsidRPr="00BB29E1">
        <w:rPr>
          <w:b/>
          <w:i/>
          <w:color w:val="008000"/>
          <w:sz w:val="24"/>
          <w:szCs w:val="24"/>
        </w:rPr>
        <w:t>NGE DE LA CONVIVIALITE</w:t>
      </w:r>
    </w:p>
    <w:p w:rsidR="007D6369" w:rsidRPr="00BB29E1" w:rsidRDefault="007D6369" w:rsidP="007D6369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b/>
          <w:i/>
          <w:color w:val="008000"/>
          <w:sz w:val="24"/>
          <w:szCs w:val="24"/>
        </w:rPr>
      </w:pPr>
      <w:r w:rsidRPr="00BB29E1">
        <w:rPr>
          <w:b/>
          <w:i/>
          <w:color w:val="008000"/>
          <w:sz w:val="24"/>
          <w:szCs w:val="24"/>
        </w:rPr>
        <w:t>JEAN-PAUL BELINGAR</w:t>
      </w:r>
    </w:p>
    <w:p w:rsidR="00E34FA4" w:rsidRPr="00BB29E1" w:rsidRDefault="00B86FEB" w:rsidP="000B210A">
      <w:pPr>
        <w:pStyle w:val="Titre2"/>
        <w:pBdr>
          <w:top w:val="single" w:sz="18" w:space="5" w:color="auto"/>
          <w:bottom w:val="single" w:sz="18" w:space="5" w:color="auto"/>
        </w:pBdr>
        <w:spacing w:before="40" w:after="40"/>
        <w:ind w:left="567" w:right="567"/>
        <w:rPr>
          <w:sz w:val="24"/>
          <w:szCs w:val="24"/>
        </w:rPr>
      </w:pPr>
      <w:r w:rsidRPr="001371E0">
        <w:rPr>
          <w:sz w:val="24"/>
          <w:szCs w:val="24"/>
          <w:highlight w:val="yellow"/>
        </w:rPr>
        <w:t>REGLEM</w:t>
      </w:r>
      <w:r w:rsidR="00A81114" w:rsidRPr="001371E0">
        <w:rPr>
          <w:sz w:val="24"/>
          <w:szCs w:val="24"/>
          <w:highlight w:val="yellow"/>
        </w:rPr>
        <w:t xml:space="preserve">ENT INTERIEUR </w:t>
      </w:r>
      <w:r w:rsidR="00146098" w:rsidRPr="001371E0">
        <w:rPr>
          <w:sz w:val="24"/>
          <w:szCs w:val="24"/>
          <w:highlight w:val="yellow"/>
        </w:rPr>
        <w:t>DES FESTIVIALES</w:t>
      </w:r>
    </w:p>
    <w:p w:rsidR="00A81114" w:rsidRPr="00BB29E1" w:rsidRDefault="00264B99" w:rsidP="001C7E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80"/>
        <w:ind w:left="714" w:hanging="357"/>
        <w:rPr>
          <w:rFonts w:ascii="Times" w:hAnsi="Times" w:cs="Times"/>
          <w:sz w:val="24"/>
          <w:szCs w:val="24"/>
        </w:rPr>
      </w:pPr>
      <w:r>
        <w:rPr>
          <w:rFonts w:ascii="Verdana" w:hAnsi="Verdana" w:cs="Verdana"/>
          <w:sz w:val="24"/>
          <w:szCs w:val="24"/>
          <w:highlight w:val="yellow"/>
        </w:rPr>
        <w:t>L’association est limitée à</w:t>
      </w:r>
      <w:r w:rsidR="007F3ACA">
        <w:rPr>
          <w:rFonts w:ascii="Verdana" w:hAnsi="Verdana" w:cs="Verdana"/>
          <w:sz w:val="24"/>
          <w:szCs w:val="24"/>
          <w:highlight w:val="yellow"/>
        </w:rPr>
        <w:t xml:space="preserve"> 25</w:t>
      </w:r>
      <w:r w:rsidR="00B50D77" w:rsidRPr="001371E0">
        <w:rPr>
          <w:rFonts w:ascii="Verdana" w:hAnsi="Verdana" w:cs="Verdana"/>
          <w:sz w:val="24"/>
          <w:szCs w:val="24"/>
          <w:highlight w:val="yellow"/>
        </w:rPr>
        <w:t xml:space="preserve"> organisations</w:t>
      </w:r>
      <w:r>
        <w:rPr>
          <w:rFonts w:ascii="Verdana" w:hAnsi="Verdana" w:cs="Verdana"/>
          <w:sz w:val="24"/>
          <w:szCs w:val="24"/>
          <w:highlight w:val="yellow"/>
        </w:rPr>
        <w:t xml:space="preserve"> maximum</w:t>
      </w:r>
      <w:r w:rsidR="00B50D77" w:rsidRPr="001371E0">
        <w:rPr>
          <w:rFonts w:ascii="Verdana" w:hAnsi="Verdana" w:cs="Verdana"/>
          <w:sz w:val="24"/>
          <w:szCs w:val="24"/>
          <w:highlight w:val="yellow"/>
        </w:rPr>
        <w:t>, le cumul de deux épreuves à</w:t>
      </w:r>
      <w:r w:rsidR="00FD6EC7">
        <w:rPr>
          <w:rFonts w:ascii="Verdana" w:hAnsi="Verdana" w:cs="Verdana"/>
          <w:sz w:val="24"/>
          <w:szCs w:val="24"/>
          <w:highlight w:val="yellow"/>
        </w:rPr>
        <w:t xml:space="preserve"> la même date est à éviter en mesure du possible</w:t>
      </w:r>
      <w:r w:rsidR="00EB56F2">
        <w:rPr>
          <w:rFonts w:ascii="Verdana" w:hAnsi="Verdana" w:cs="Verdana"/>
          <w:sz w:val="24"/>
          <w:szCs w:val="24"/>
        </w:rPr>
        <w:t>.</w:t>
      </w:r>
    </w:p>
    <w:p w:rsidR="00B86FEB" w:rsidRPr="00FD6EC7" w:rsidRDefault="007F3ACA" w:rsidP="001C7E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80"/>
        <w:ind w:left="714" w:hanging="357"/>
        <w:rPr>
          <w:rFonts w:ascii="Times" w:hAnsi="Times" w:cs="Times"/>
          <w:sz w:val="24"/>
          <w:szCs w:val="24"/>
          <w:highlight w:val="yellow"/>
        </w:rPr>
      </w:pPr>
      <w:r>
        <w:rPr>
          <w:rFonts w:ascii="Verdana" w:hAnsi="Verdana" w:cs="Verdana"/>
          <w:sz w:val="24"/>
          <w:szCs w:val="24"/>
          <w:highlight w:val="yellow"/>
        </w:rPr>
        <w:t>Il e</w:t>
      </w:r>
      <w:r w:rsidR="00FD6EC7">
        <w:rPr>
          <w:rFonts w:ascii="Verdana" w:hAnsi="Verdana" w:cs="Verdana"/>
          <w:sz w:val="24"/>
          <w:szCs w:val="24"/>
          <w:highlight w:val="yellow"/>
        </w:rPr>
        <w:t>st demandé aux organisateurs d’</w:t>
      </w:r>
      <w:r w:rsidR="00A81114" w:rsidRPr="001371E0">
        <w:rPr>
          <w:rFonts w:ascii="Verdana" w:hAnsi="Verdana" w:cs="Verdana"/>
          <w:sz w:val="24"/>
          <w:szCs w:val="24"/>
          <w:highlight w:val="yellow"/>
        </w:rPr>
        <w:t>être présent</w:t>
      </w:r>
      <w:r w:rsidR="00146098" w:rsidRPr="001371E0">
        <w:rPr>
          <w:rFonts w:ascii="Verdana" w:hAnsi="Verdana" w:cs="Verdana"/>
          <w:sz w:val="24"/>
          <w:szCs w:val="24"/>
          <w:highlight w:val="yellow"/>
        </w:rPr>
        <w:t>s</w:t>
      </w:r>
      <w:r w:rsidR="00FD6EC7">
        <w:rPr>
          <w:rFonts w:ascii="Verdana" w:hAnsi="Verdana" w:cs="Verdana"/>
          <w:sz w:val="24"/>
          <w:szCs w:val="24"/>
          <w:highlight w:val="yellow"/>
        </w:rPr>
        <w:t xml:space="preserve"> à l’assemblée générale annuelle qui se déroule </w:t>
      </w:r>
      <w:r w:rsidR="0096689B" w:rsidRPr="001371E0">
        <w:rPr>
          <w:rFonts w:ascii="Verdana" w:hAnsi="Verdana" w:cs="Verdana"/>
          <w:sz w:val="24"/>
          <w:szCs w:val="24"/>
          <w:highlight w:val="yellow"/>
        </w:rPr>
        <w:t>au printemps</w:t>
      </w:r>
      <w:r w:rsidR="00FD6EC7">
        <w:rPr>
          <w:rFonts w:ascii="Verdana" w:hAnsi="Verdana" w:cs="Verdana"/>
          <w:sz w:val="24"/>
          <w:szCs w:val="24"/>
          <w:highlight w:val="yellow"/>
        </w:rPr>
        <w:t>.</w:t>
      </w:r>
    </w:p>
    <w:p w:rsidR="00FD6EC7" w:rsidRPr="001371E0" w:rsidRDefault="00EB56F2" w:rsidP="001C7E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480"/>
        <w:ind w:left="714" w:hanging="357"/>
        <w:rPr>
          <w:rFonts w:ascii="Times" w:hAnsi="Times" w:cs="Times"/>
          <w:sz w:val="24"/>
          <w:szCs w:val="24"/>
          <w:highlight w:val="yellow"/>
        </w:rPr>
      </w:pPr>
      <w:r>
        <w:rPr>
          <w:rFonts w:ascii="Verdana" w:hAnsi="Verdana" w:cs="Verdana"/>
          <w:sz w:val="24"/>
          <w:szCs w:val="24"/>
          <w:highlight w:val="yellow"/>
        </w:rPr>
        <w:t xml:space="preserve">Une deuxième réunion en </w:t>
      </w:r>
      <w:r w:rsidRPr="00EB56F2">
        <w:rPr>
          <w:rFonts w:ascii="Verdana" w:hAnsi="Verdana" w:cs="Verdana"/>
          <w:color w:val="FF0000"/>
          <w:sz w:val="24"/>
          <w:szCs w:val="24"/>
          <w:highlight w:val="yellow"/>
        </w:rPr>
        <w:t>d</w:t>
      </w:r>
      <w:r w:rsidR="00FD6EC7">
        <w:rPr>
          <w:rFonts w:ascii="Verdana" w:hAnsi="Verdana" w:cs="Verdana"/>
          <w:sz w:val="24"/>
          <w:szCs w:val="24"/>
          <w:highlight w:val="yellow"/>
        </w:rPr>
        <w:t>écembre est maintenue pour permettre aux organisateurs de se retrouver pour maintenir l’esprit de la convivialité entre les courses. La participation à cette réunion n’est pas obligatoire mais conseillée</w:t>
      </w:r>
      <w:r>
        <w:rPr>
          <w:rFonts w:ascii="Verdana" w:hAnsi="Verdana" w:cs="Verdana"/>
          <w:sz w:val="24"/>
          <w:szCs w:val="24"/>
          <w:highlight w:val="yellow"/>
        </w:rPr>
        <w:t>.</w:t>
      </w:r>
    </w:p>
    <w:p w:rsidR="00B86FEB" w:rsidRPr="00BB29E1" w:rsidRDefault="00A81114" w:rsidP="001C7E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Times" w:hAnsi="Times" w:cs="Times"/>
          <w:sz w:val="24"/>
          <w:szCs w:val="24"/>
        </w:rPr>
      </w:pPr>
      <w:r w:rsidRPr="00BB29E1">
        <w:rPr>
          <w:rFonts w:ascii="Verdana" w:hAnsi="Verdana" w:cs="Verdana"/>
          <w:sz w:val="24"/>
          <w:szCs w:val="24"/>
        </w:rPr>
        <w:t>Les associations</w:t>
      </w:r>
      <w:r w:rsidR="00B86FEB" w:rsidRPr="00BB29E1">
        <w:rPr>
          <w:rFonts w:ascii="Verdana" w:hAnsi="Verdana" w:cs="Verdana"/>
          <w:sz w:val="24"/>
          <w:szCs w:val="24"/>
        </w:rPr>
        <w:t xml:space="preserve"> ac</w:t>
      </w:r>
      <w:r w:rsidRPr="00BB29E1">
        <w:rPr>
          <w:rFonts w:ascii="Verdana" w:hAnsi="Verdana" w:cs="Verdana"/>
          <w:sz w:val="24"/>
          <w:szCs w:val="24"/>
        </w:rPr>
        <w:t>tuelles</w:t>
      </w:r>
      <w:r w:rsidR="00B86FEB" w:rsidRPr="00BB29E1">
        <w:rPr>
          <w:rFonts w:ascii="Verdana" w:hAnsi="Verdana" w:cs="Verdana"/>
          <w:sz w:val="24"/>
          <w:szCs w:val="24"/>
        </w:rPr>
        <w:t xml:space="preserve"> peuvent être exclu</w:t>
      </w:r>
      <w:r w:rsidRPr="00BB29E1">
        <w:rPr>
          <w:rFonts w:ascii="Verdana" w:hAnsi="Verdana" w:cs="Verdana"/>
          <w:sz w:val="24"/>
          <w:szCs w:val="24"/>
        </w:rPr>
        <w:t>e</w:t>
      </w:r>
      <w:r w:rsidR="00B86FEB" w:rsidRPr="00BB29E1">
        <w:rPr>
          <w:rFonts w:ascii="Verdana" w:hAnsi="Verdana" w:cs="Verdana"/>
          <w:sz w:val="24"/>
          <w:szCs w:val="24"/>
        </w:rPr>
        <w:t xml:space="preserve">s </w:t>
      </w:r>
      <w:r w:rsidRPr="00BB29E1">
        <w:rPr>
          <w:rFonts w:ascii="Verdana" w:hAnsi="Verdana" w:cs="Verdana"/>
          <w:sz w:val="24"/>
          <w:szCs w:val="24"/>
        </w:rPr>
        <w:t xml:space="preserve">soit </w:t>
      </w:r>
      <w:r w:rsidR="00B86FEB" w:rsidRPr="00BB29E1">
        <w:rPr>
          <w:rFonts w:ascii="Verdana" w:hAnsi="Verdana" w:cs="Verdana"/>
          <w:sz w:val="24"/>
          <w:szCs w:val="24"/>
        </w:rPr>
        <w:t>pour faute grave</w:t>
      </w:r>
      <w:r w:rsidR="0037173B" w:rsidRPr="00BB29E1">
        <w:rPr>
          <w:rFonts w:ascii="Verdana" w:hAnsi="Verdana" w:cs="Verdana"/>
          <w:sz w:val="24"/>
          <w:szCs w:val="24"/>
        </w:rPr>
        <w:t xml:space="preserve"> </w:t>
      </w:r>
      <w:r w:rsidRPr="00BB29E1">
        <w:rPr>
          <w:rFonts w:ascii="Verdana" w:hAnsi="Verdana" w:cs="Verdana"/>
          <w:sz w:val="24"/>
          <w:szCs w:val="24"/>
        </w:rPr>
        <w:t xml:space="preserve">soit après constat du non </w:t>
      </w:r>
      <w:r w:rsidR="00EB56F2">
        <w:rPr>
          <w:rFonts w:ascii="Verdana" w:hAnsi="Verdana" w:cs="Verdana"/>
          <w:sz w:val="24"/>
          <w:szCs w:val="24"/>
        </w:rPr>
        <w:t xml:space="preserve">respect des valeurs des </w:t>
      </w:r>
      <w:r w:rsidR="00EB56F2" w:rsidRPr="00EB56F2">
        <w:rPr>
          <w:rFonts w:ascii="Verdana" w:hAnsi="Verdana" w:cs="Verdana"/>
          <w:color w:val="FF0000"/>
          <w:sz w:val="24"/>
          <w:szCs w:val="24"/>
        </w:rPr>
        <w:t>F</w:t>
      </w:r>
      <w:r w:rsidR="0096689B" w:rsidRPr="00BB29E1">
        <w:rPr>
          <w:rFonts w:ascii="Verdana" w:hAnsi="Verdana" w:cs="Verdana"/>
          <w:sz w:val="24"/>
          <w:szCs w:val="24"/>
        </w:rPr>
        <w:t>estiviales</w:t>
      </w:r>
      <w:r w:rsidRPr="00BB29E1">
        <w:rPr>
          <w:rFonts w:ascii="Verdana" w:hAnsi="Verdana" w:cs="Verdana"/>
          <w:sz w:val="24"/>
          <w:szCs w:val="24"/>
        </w:rPr>
        <w:t>. La décision de l’exclusion sera prise à l’unanimité et après avoir prévenu l’organisateur pour tenter de le remotiver</w:t>
      </w:r>
      <w:r w:rsidR="00EB56F2">
        <w:rPr>
          <w:rFonts w:ascii="Verdana" w:hAnsi="Verdana" w:cs="Verdana"/>
          <w:sz w:val="24"/>
          <w:szCs w:val="24"/>
        </w:rPr>
        <w:t>.</w:t>
      </w:r>
    </w:p>
    <w:p w:rsidR="00B86FEB" w:rsidRPr="004D5E74" w:rsidRDefault="00B86FEB" w:rsidP="001C7E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Times" w:hAnsi="Times" w:cs="Times"/>
          <w:sz w:val="24"/>
          <w:szCs w:val="24"/>
          <w:highlight w:val="yellow"/>
        </w:rPr>
      </w:pPr>
      <w:r w:rsidRPr="001371E0">
        <w:rPr>
          <w:rFonts w:ascii="Verdana" w:hAnsi="Verdana" w:cs="Verdana"/>
          <w:sz w:val="24"/>
          <w:szCs w:val="24"/>
          <w:highlight w:val="yellow"/>
        </w:rPr>
        <w:t xml:space="preserve">Chaque organisation </w:t>
      </w:r>
      <w:r w:rsidR="00FD6EC7">
        <w:rPr>
          <w:rFonts w:ascii="Verdana" w:hAnsi="Verdana" w:cs="Verdana"/>
          <w:sz w:val="24"/>
          <w:szCs w:val="24"/>
          <w:highlight w:val="yellow"/>
        </w:rPr>
        <w:t xml:space="preserve">est tenue de </w:t>
      </w:r>
      <w:r w:rsidR="00EB56F2">
        <w:rPr>
          <w:rFonts w:ascii="Verdana" w:hAnsi="Verdana" w:cs="Verdana"/>
          <w:sz w:val="24"/>
          <w:szCs w:val="24"/>
          <w:highlight w:val="yellow"/>
        </w:rPr>
        <w:t>r</w:t>
      </w:r>
      <w:r w:rsidR="00EB56F2" w:rsidRPr="00EB56F2">
        <w:rPr>
          <w:rFonts w:ascii="Verdana" w:hAnsi="Verdana" w:cs="Verdana"/>
          <w:color w:val="FF0000"/>
          <w:sz w:val="24"/>
          <w:szCs w:val="24"/>
          <w:highlight w:val="yellow"/>
        </w:rPr>
        <w:t>é</w:t>
      </w:r>
      <w:r w:rsidRPr="001371E0">
        <w:rPr>
          <w:rFonts w:ascii="Verdana" w:hAnsi="Verdana" w:cs="Verdana"/>
          <w:sz w:val="24"/>
          <w:szCs w:val="24"/>
          <w:highlight w:val="yellow"/>
        </w:rPr>
        <w:t>gle</w:t>
      </w:r>
      <w:r w:rsidR="00FD6EC7">
        <w:rPr>
          <w:rFonts w:ascii="Verdana" w:hAnsi="Verdana" w:cs="Verdana"/>
          <w:sz w:val="24"/>
          <w:szCs w:val="24"/>
          <w:highlight w:val="yellow"/>
        </w:rPr>
        <w:t xml:space="preserve">r la cotisation annuelle fixée en AG </w:t>
      </w:r>
      <w:r w:rsidR="00EB56F2" w:rsidRPr="00EB56F2">
        <w:rPr>
          <w:rFonts w:ascii="Verdana" w:hAnsi="Verdana" w:cs="Verdana"/>
          <w:color w:val="FF0000"/>
          <w:sz w:val="24"/>
          <w:szCs w:val="24"/>
          <w:highlight w:val="yellow"/>
        </w:rPr>
        <w:t>(</w:t>
      </w:r>
      <w:r w:rsidR="00FD6EC7">
        <w:rPr>
          <w:rFonts w:ascii="Verdana" w:hAnsi="Verdana" w:cs="Verdana"/>
          <w:sz w:val="24"/>
          <w:szCs w:val="24"/>
          <w:highlight w:val="yellow"/>
        </w:rPr>
        <w:t xml:space="preserve">maintenue à </w:t>
      </w:r>
      <w:r w:rsidR="004749D9" w:rsidRPr="001371E0">
        <w:rPr>
          <w:rFonts w:ascii="Verdana" w:hAnsi="Verdana" w:cs="Verdana"/>
          <w:sz w:val="24"/>
          <w:szCs w:val="24"/>
          <w:highlight w:val="yellow"/>
        </w:rPr>
        <w:t>3</w:t>
      </w:r>
      <w:r w:rsidR="00002690" w:rsidRPr="001371E0">
        <w:rPr>
          <w:rFonts w:ascii="Verdana" w:hAnsi="Verdana" w:cs="Verdana"/>
          <w:sz w:val="24"/>
          <w:szCs w:val="24"/>
          <w:highlight w:val="yellow"/>
        </w:rPr>
        <w:t>00 euro</w:t>
      </w:r>
      <w:r w:rsidR="00FD6EC7">
        <w:rPr>
          <w:rFonts w:ascii="Verdana" w:hAnsi="Verdana" w:cs="Verdana"/>
          <w:sz w:val="24"/>
          <w:szCs w:val="24"/>
          <w:highlight w:val="yellow"/>
        </w:rPr>
        <w:t>s en 2020</w:t>
      </w:r>
      <w:r w:rsidR="00EB56F2" w:rsidRPr="00EB56F2">
        <w:rPr>
          <w:rFonts w:ascii="Verdana" w:hAnsi="Verdana" w:cs="Verdana"/>
          <w:color w:val="FF0000"/>
          <w:sz w:val="24"/>
          <w:szCs w:val="24"/>
          <w:highlight w:val="yellow"/>
        </w:rPr>
        <w:t>)</w:t>
      </w:r>
      <w:r w:rsidR="00D92EB6">
        <w:rPr>
          <w:rFonts w:ascii="Verdana" w:hAnsi="Verdana" w:cs="Verdana"/>
          <w:sz w:val="24"/>
          <w:szCs w:val="24"/>
          <w:highlight w:val="yellow"/>
        </w:rPr>
        <w:t xml:space="preserve"> et mettre à disposition de Run Gratis annuellement </w:t>
      </w:r>
      <w:r w:rsidR="00EB56F2">
        <w:rPr>
          <w:rFonts w:ascii="Verdana" w:hAnsi="Verdana" w:cs="Verdana"/>
          <w:sz w:val="24"/>
          <w:szCs w:val="24"/>
          <w:highlight w:val="yellow"/>
        </w:rPr>
        <w:t xml:space="preserve">un </w:t>
      </w:r>
      <w:r w:rsidR="00D92EB6">
        <w:rPr>
          <w:rFonts w:ascii="Verdana" w:hAnsi="Verdana" w:cs="Verdana"/>
          <w:sz w:val="24"/>
          <w:szCs w:val="24"/>
          <w:highlight w:val="yellow"/>
        </w:rPr>
        <w:t xml:space="preserve">package ou </w:t>
      </w:r>
      <w:r w:rsidR="00EB56F2">
        <w:rPr>
          <w:rFonts w:ascii="Verdana" w:hAnsi="Verdana" w:cs="Verdana"/>
          <w:sz w:val="24"/>
          <w:szCs w:val="24"/>
          <w:highlight w:val="yellow"/>
        </w:rPr>
        <w:t xml:space="preserve">des </w:t>
      </w:r>
      <w:r w:rsidR="00D92EB6">
        <w:rPr>
          <w:rFonts w:ascii="Verdana" w:hAnsi="Verdana" w:cs="Verdana"/>
          <w:sz w:val="24"/>
          <w:szCs w:val="24"/>
          <w:highlight w:val="yellow"/>
        </w:rPr>
        <w:t xml:space="preserve">dossards pour une valeur d’au moins </w:t>
      </w:r>
      <w:r w:rsidR="00EB56F2" w:rsidRPr="00EB56F2">
        <w:rPr>
          <w:rFonts w:ascii="Verdana" w:hAnsi="Verdana" w:cs="Verdana"/>
          <w:color w:val="FF0000"/>
          <w:sz w:val="24"/>
          <w:szCs w:val="24"/>
          <w:highlight w:val="yellow"/>
        </w:rPr>
        <w:t>100</w:t>
      </w:r>
      <w:r w:rsidR="00D92EB6" w:rsidRPr="00EB56F2">
        <w:rPr>
          <w:rFonts w:ascii="Verdana" w:hAnsi="Verdana" w:cs="Verdana"/>
          <w:color w:val="FF0000"/>
          <w:sz w:val="24"/>
          <w:szCs w:val="24"/>
          <w:highlight w:val="yellow"/>
        </w:rPr>
        <w:t xml:space="preserve"> euro</w:t>
      </w:r>
      <w:r w:rsidR="00EB56F2" w:rsidRPr="00EB56F2">
        <w:rPr>
          <w:rFonts w:ascii="Verdana" w:hAnsi="Verdana" w:cs="Verdana"/>
          <w:color w:val="FF0000"/>
          <w:sz w:val="24"/>
          <w:szCs w:val="24"/>
          <w:highlight w:val="yellow"/>
        </w:rPr>
        <w:t>s</w:t>
      </w:r>
      <w:r w:rsidR="00EB56F2">
        <w:rPr>
          <w:rFonts w:ascii="Verdana" w:hAnsi="Verdana" w:cs="Verdana"/>
          <w:color w:val="FF0000"/>
          <w:sz w:val="24"/>
          <w:szCs w:val="24"/>
          <w:highlight w:val="yellow"/>
        </w:rPr>
        <w:t>.</w:t>
      </w:r>
    </w:p>
    <w:p w:rsidR="004D5E74" w:rsidRPr="0011050C" w:rsidRDefault="004D5E74" w:rsidP="001C7E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Times" w:hAnsi="Times" w:cs="Times"/>
          <w:sz w:val="24"/>
          <w:szCs w:val="24"/>
          <w:highlight w:val="yellow"/>
        </w:rPr>
      </w:pPr>
      <w:r>
        <w:rPr>
          <w:rFonts w:ascii="Verdana" w:hAnsi="Verdana" w:cs="Verdana"/>
          <w:sz w:val="24"/>
          <w:szCs w:val="24"/>
          <w:highlight w:val="yellow"/>
        </w:rPr>
        <w:t>Les organisateurs s’engagent à placer sur tous leurs documents</w:t>
      </w:r>
      <w:r w:rsidR="00D139AA">
        <w:rPr>
          <w:rFonts w:ascii="Verdana" w:hAnsi="Verdana" w:cs="Verdana"/>
          <w:sz w:val="24"/>
          <w:szCs w:val="24"/>
          <w:highlight w:val="yellow"/>
        </w:rPr>
        <w:t xml:space="preserve">, </w:t>
      </w:r>
      <w:r w:rsidR="00D139AA" w:rsidRPr="00D139AA">
        <w:rPr>
          <w:rFonts w:ascii="Verdana" w:hAnsi="Verdana" w:cs="Verdana"/>
          <w:color w:val="FF0000"/>
          <w:sz w:val="24"/>
          <w:szCs w:val="24"/>
          <w:highlight w:val="yellow"/>
        </w:rPr>
        <w:t xml:space="preserve">news letters </w:t>
      </w:r>
      <w:r w:rsidRPr="00D139AA">
        <w:rPr>
          <w:rFonts w:ascii="Verdana" w:hAnsi="Verdana" w:cs="Verdana"/>
          <w:color w:val="FF0000"/>
          <w:sz w:val="24"/>
          <w:szCs w:val="24"/>
          <w:highlight w:val="yellow"/>
        </w:rPr>
        <w:t xml:space="preserve">ou </w:t>
      </w:r>
      <w:r w:rsidR="00D139AA" w:rsidRPr="00D139AA">
        <w:rPr>
          <w:rFonts w:ascii="Verdana" w:hAnsi="Verdana" w:cs="Verdana"/>
          <w:color w:val="FF0000"/>
          <w:sz w:val="24"/>
          <w:szCs w:val="24"/>
          <w:highlight w:val="yellow"/>
        </w:rPr>
        <w:t>autres supports publicitaires</w:t>
      </w:r>
      <w:r w:rsidR="00D139AA">
        <w:rPr>
          <w:rFonts w:ascii="Verdana" w:hAnsi="Verdana" w:cs="Verdana"/>
          <w:sz w:val="24"/>
          <w:szCs w:val="24"/>
          <w:highlight w:val="yellow"/>
        </w:rPr>
        <w:t xml:space="preserve">, le </w:t>
      </w:r>
      <w:r w:rsidR="00D139AA" w:rsidRPr="00D139AA">
        <w:rPr>
          <w:rFonts w:ascii="Verdana" w:hAnsi="Verdana" w:cs="Verdana"/>
          <w:color w:val="FF0000"/>
          <w:sz w:val="24"/>
          <w:szCs w:val="24"/>
          <w:highlight w:val="yellow"/>
        </w:rPr>
        <w:t>s</w:t>
      </w:r>
      <w:r w:rsidR="00EB56F2">
        <w:rPr>
          <w:rFonts w:ascii="Verdana" w:hAnsi="Verdana" w:cs="Verdana"/>
          <w:sz w:val="24"/>
          <w:szCs w:val="24"/>
          <w:highlight w:val="yellow"/>
        </w:rPr>
        <w:t xml:space="preserve">miley des </w:t>
      </w:r>
      <w:r w:rsidR="00EB56F2" w:rsidRPr="00EB56F2">
        <w:rPr>
          <w:rFonts w:ascii="Verdana" w:hAnsi="Verdana" w:cs="Verdana"/>
          <w:color w:val="FF0000"/>
          <w:sz w:val="24"/>
          <w:szCs w:val="24"/>
          <w:highlight w:val="yellow"/>
        </w:rPr>
        <w:t>F</w:t>
      </w:r>
      <w:r>
        <w:rPr>
          <w:rFonts w:ascii="Verdana" w:hAnsi="Verdana" w:cs="Verdana"/>
          <w:sz w:val="24"/>
          <w:szCs w:val="24"/>
          <w:highlight w:val="yellow"/>
        </w:rPr>
        <w:t xml:space="preserve">estiviales et reproduire </w:t>
      </w:r>
      <w:r w:rsidR="00A01FBC">
        <w:rPr>
          <w:rFonts w:ascii="Verdana" w:hAnsi="Verdana" w:cs="Verdana"/>
          <w:sz w:val="24"/>
          <w:szCs w:val="24"/>
          <w:highlight w:val="yellow"/>
        </w:rPr>
        <w:t xml:space="preserve">si possible </w:t>
      </w:r>
      <w:r>
        <w:rPr>
          <w:rFonts w:ascii="Verdana" w:hAnsi="Verdana" w:cs="Verdana"/>
          <w:sz w:val="24"/>
          <w:szCs w:val="24"/>
          <w:highlight w:val="yellow"/>
        </w:rPr>
        <w:t>sur leur prospectus (flyer) la liste des épreuves des Festiviales en cours</w:t>
      </w:r>
      <w:r w:rsidR="00EB56F2">
        <w:rPr>
          <w:rFonts w:ascii="Verdana" w:hAnsi="Verdana" w:cs="Verdana"/>
          <w:sz w:val="24"/>
          <w:szCs w:val="24"/>
          <w:highlight w:val="yellow"/>
        </w:rPr>
        <w:t>.</w:t>
      </w:r>
    </w:p>
    <w:p w:rsidR="0011050C" w:rsidRPr="001371E0" w:rsidRDefault="0011050C" w:rsidP="001C7E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Times" w:hAnsi="Times" w:cs="Times"/>
          <w:sz w:val="24"/>
          <w:szCs w:val="24"/>
          <w:highlight w:val="yellow"/>
        </w:rPr>
      </w:pPr>
      <w:r>
        <w:rPr>
          <w:rFonts w:ascii="Verdana" w:hAnsi="Verdana" w:cs="Verdana"/>
          <w:sz w:val="24"/>
          <w:szCs w:val="24"/>
          <w:highlight w:val="yellow"/>
        </w:rPr>
        <w:t>Les organisateurs s’enga</w:t>
      </w:r>
      <w:bookmarkStart w:id="0" w:name="_GoBack"/>
      <w:bookmarkEnd w:id="0"/>
      <w:r>
        <w:rPr>
          <w:rFonts w:ascii="Verdana" w:hAnsi="Verdana" w:cs="Verdana"/>
          <w:sz w:val="24"/>
          <w:szCs w:val="24"/>
          <w:highlight w:val="yellow"/>
        </w:rPr>
        <w:t>gent à répondre dans les 8 jours suivant aux messages envo</w:t>
      </w:r>
      <w:r w:rsidR="00A01FBC">
        <w:rPr>
          <w:rFonts w:ascii="Verdana" w:hAnsi="Verdana" w:cs="Verdana"/>
          <w:sz w:val="24"/>
          <w:szCs w:val="24"/>
          <w:highlight w:val="yellow"/>
        </w:rPr>
        <w:t>y</w:t>
      </w:r>
      <w:r>
        <w:rPr>
          <w:rFonts w:ascii="Verdana" w:hAnsi="Verdana" w:cs="Verdana"/>
          <w:sz w:val="24"/>
          <w:szCs w:val="24"/>
          <w:highlight w:val="yellow"/>
        </w:rPr>
        <w:t>és par le comité directeur dans un but de politesse et de faciliter la tâche du comité</w:t>
      </w:r>
      <w:r w:rsidR="00EB56F2">
        <w:rPr>
          <w:rFonts w:ascii="Verdana" w:hAnsi="Verdana" w:cs="Verdana"/>
          <w:sz w:val="24"/>
          <w:szCs w:val="24"/>
          <w:highlight w:val="yellow"/>
        </w:rPr>
        <w:t>.</w:t>
      </w:r>
    </w:p>
    <w:p w:rsidR="00B86FEB" w:rsidRPr="00BB29E1" w:rsidRDefault="00B86FEB" w:rsidP="001C7E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480"/>
        <w:ind w:left="357"/>
        <w:rPr>
          <w:rFonts w:ascii="Verdana" w:hAnsi="Verdana" w:cs="Verdana"/>
          <w:b/>
          <w:sz w:val="24"/>
          <w:szCs w:val="24"/>
        </w:rPr>
      </w:pPr>
      <w:r w:rsidRPr="00BB29E1">
        <w:rPr>
          <w:rFonts w:ascii="Verdana" w:hAnsi="Verdana" w:cs="Verdana"/>
          <w:b/>
          <w:sz w:val="24"/>
          <w:szCs w:val="24"/>
        </w:rPr>
        <w:t xml:space="preserve">Critères retenus </w:t>
      </w:r>
      <w:r w:rsidR="001C7ED7" w:rsidRPr="00BB29E1">
        <w:rPr>
          <w:rFonts w:ascii="Verdana" w:hAnsi="Verdana" w:cs="Verdana"/>
          <w:b/>
          <w:sz w:val="24"/>
          <w:szCs w:val="24"/>
        </w:rPr>
        <w:t xml:space="preserve">pour le choix des épreuves </w:t>
      </w:r>
      <w:r w:rsidRPr="00BB29E1">
        <w:rPr>
          <w:rFonts w:ascii="Verdana" w:hAnsi="Verdana" w:cs="Verdana"/>
          <w:b/>
          <w:sz w:val="24"/>
          <w:szCs w:val="24"/>
        </w:rPr>
        <w:t>:</w:t>
      </w:r>
    </w:p>
    <w:p w:rsidR="00B86FEB" w:rsidRPr="00BB29E1" w:rsidRDefault="004749D9" w:rsidP="001C7E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</w:rPr>
      </w:pPr>
      <w:r w:rsidRPr="001371E0">
        <w:rPr>
          <w:rFonts w:ascii="Verdana" w:hAnsi="Verdana" w:cs="Verdana"/>
          <w:sz w:val="24"/>
          <w:szCs w:val="24"/>
          <w:highlight w:val="yellow"/>
        </w:rPr>
        <w:t>Dégustation des crus et/ou</w:t>
      </w:r>
      <w:r w:rsidR="00B86FEB" w:rsidRPr="001371E0">
        <w:rPr>
          <w:rFonts w:ascii="Verdana" w:hAnsi="Verdana" w:cs="Verdana"/>
          <w:sz w:val="24"/>
          <w:szCs w:val="24"/>
          <w:highlight w:val="yellow"/>
        </w:rPr>
        <w:t xml:space="preserve"> produits locaux</w:t>
      </w:r>
      <w:r w:rsidR="00EB56F2">
        <w:rPr>
          <w:rFonts w:ascii="Verdana" w:hAnsi="Verdana" w:cs="Verdana"/>
          <w:sz w:val="24"/>
          <w:szCs w:val="24"/>
          <w:highlight w:val="yellow"/>
        </w:rPr>
        <w:t xml:space="preserve"> avant et/</w:t>
      </w:r>
      <w:r w:rsidR="00FD6EC7">
        <w:rPr>
          <w:rFonts w:ascii="Verdana" w:hAnsi="Verdana" w:cs="Verdana"/>
          <w:sz w:val="24"/>
          <w:szCs w:val="24"/>
          <w:highlight w:val="yellow"/>
        </w:rPr>
        <w:t xml:space="preserve">ou pendant </w:t>
      </w:r>
      <w:r w:rsidR="00EB56F2">
        <w:rPr>
          <w:rFonts w:ascii="Verdana" w:hAnsi="Verdana" w:cs="Verdana"/>
          <w:sz w:val="24"/>
          <w:szCs w:val="24"/>
          <w:highlight w:val="yellow"/>
        </w:rPr>
        <w:t>et/</w:t>
      </w:r>
      <w:r w:rsidR="00FD6EC7">
        <w:rPr>
          <w:rFonts w:ascii="Verdana" w:hAnsi="Verdana" w:cs="Verdana"/>
          <w:sz w:val="24"/>
          <w:szCs w:val="24"/>
          <w:highlight w:val="yellow"/>
        </w:rPr>
        <w:t xml:space="preserve">ou </w:t>
      </w:r>
      <w:r w:rsidRPr="001371E0">
        <w:rPr>
          <w:rFonts w:ascii="Verdana" w:hAnsi="Verdana" w:cs="Verdana"/>
          <w:sz w:val="24"/>
          <w:szCs w:val="24"/>
          <w:highlight w:val="yellow"/>
        </w:rPr>
        <w:t>après l’épreuve</w:t>
      </w:r>
      <w:r w:rsidR="00B86FEB" w:rsidRPr="00BB29E1">
        <w:rPr>
          <w:rFonts w:ascii="Verdana" w:hAnsi="Verdana" w:cs="Verdana"/>
          <w:sz w:val="24"/>
          <w:szCs w:val="24"/>
        </w:rPr>
        <w:t>.</w:t>
      </w:r>
    </w:p>
    <w:p w:rsidR="00A81114" w:rsidRPr="00BB29E1" w:rsidRDefault="00FD6EC7" w:rsidP="001C7E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Convivialité entre les</w:t>
      </w:r>
      <w:r w:rsidR="00A81114" w:rsidRPr="00BB29E1">
        <w:rPr>
          <w:rFonts w:ascii="Verdana" w:hAnsi="Verdana" w:cs="Verdana"/>
          <w:sz w:val="24"/>
          <w:szCs w:val="24"/>
        </w:rPr>
        <w:t xml:space="preserve"> organisateurs</w:t>
      </w:r>
      <w:r w:rsidR="0096689B" w:rsidRPr="00BB29E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  <w:highlight w:val="yellow"/>
        </w:rPr>
        <w:t xml:space="preserve">et mise à disposition d’un accueil </w:t>
      </w:r>
      <w:r w:rsidR="0096689B" w:rsidRPr="001371E0">
        <w:rPr>
          <w:rFonts w:ascii="Verdana" w:hAnsi="Verdana" w:cs="Verdana"/>
          <w:sz w:val="24"/>
          <w:szCs w:val="24"/>
          <w:highlight w:val="yellow"/>
        </w:rPr>
        <w:t xml:space="preserve"> réciproque</w:t>
      </w:r>
      <w:r w:rsidR="00EB56F2">
        <w:rPr>
          <w:rFonts w:ascii="Verdana" w:hAnsi="Verdana" w:cs="Verdana"/>
          <w:sz w:val="24"/>
          <w:szCs w:val="24"/>
        </w:rPr>
        <w:t>.</w:t>
      </w:r>
    </w:p>
    <w:p w:rsidR="00B86FEB" w:rsidRPr="00BB29E1" w:rsidRDefault="004D5E74" w:rsidP="001C7E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Actions pour favoriser la présence de coureurs déguisés (récompens</w:t>
      </w:r>
      <w:r w:rsidR="00EB56F2">
        <w:rPr>
          <w:rFonts w:ascii="Verdana" w:hAnsi="Verdana" w:cs="Verdana"/>
          <w:sz w:val="24"/>
          <w:szCs w:val="24"/>
        </w:rPr>
        <w:t xml:space="preserve">es et remise d’un prix spécial </w:t>
      </w:r>
      <w:r>
        <w:rPr>
          <w:rFonts w:ascii="Verdana" w:hAnsi="Verdana" w:cs="Verdana"/>
          <w:sz w:val="24"/>
          <w:szCs w:val="24"/>
        </w:rPr>
        <w:t>appelé « Prix des Festiviales de la convivialité »</w:t>
      </w:r>
      <w:r w:rsidR="00D92EB6">
        <w:rPr>
          <w:rFonts w:ascii="Verdana" w:hAnsi="Verdana" w:cs="Verdana"/>
          <w:sz w:val="24"/>
          <w:szCs w:val="24"/>
        </w:rPr>
        <w:t>)</w:t>
      </w:r>
      <w:r w:rsidR="005968E3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donnant la possibilité de promouvoir les Festiviales au podium</w:t>
      </w:r>
      <w:r w:rsidR="00EB56F2">
        <w:rPr>
          <w:rFonts w:ascii="Verdana" w:hAnsi="Verdana" w:cs="Verdana"/>
          <w:sz w:val="24"/>
          <w:szCs w:val="24"/>
        </w:rPr>
        <w:t>.</w:t>
      </w:r>
    </w:p>
    <w:p w:rsidR="00B86FEB" w:rsidRPr="00BB29E1" w:rsidRDefault="00B86FEB" w:rsidP="001C7E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</w:rPr>
      </w:pPr>
      <w:r w:rsidRPr="00BB29E1">
        <w:rPr>
          <w:rFonts w:ascii="Verdana" w:hAnsi="Verdana" w:cs="Verdana"/>
          <w:sz w:val="24"/>
          <w:szCs w:val="24"/>
        </w:rPr>
        <w:t>Animations</w:t>
      </w:r>
      <w:r w:rsidR="004749D9" w:rsidRPr="00BB29E1">
        <w:rPr>
          <w:rFonts w:ascii="Verdana" w:hAnsi="Verdana" w:cs="Verdana"/>
          <w:sz w:val="24"/>
          <w:szCs w:val="24"/>
        </w:rPr>
        <w:t xml:space="preserve"> </w:t>
      </w:r>
      <w:r w:rsidRPr="00BB29E1">
        <w:rPr>
          <w:rFonts w:ascii="Verdana" w:hAnsi="Verdana" w:cs="Verdana"/>
          <w:sz w:val="24"/>
          <w:szCs w:val="24"/>
        </w:rPr>
        <w:t xml:space="preserve"> sur le parcours.</w:t>
      </w:r>
    </w:p>
    <w:p w:rsidR="00B86FEB" w:rsidRPr="00BB29E1" w:rsidRDefault="00B86FEB" w:rsidP="001C7E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</w:rPr>
      </w:pPr>
      <w:r w:rsidRPr="00BB29E1">
        <w:rPr>
          <w:rFonts w:ascii="Verdana" w:hAnsi="Verdana" w:cs="Verdana"/>
          <w:sz w:val="24"/>
          <w:szCs w:val="24"/>
        </w:rPr>
        <w:lastRenderedPageBreak/>
        <w:t>Au moins un repas convivial.</w:t>
      </w:r>
    </w:p>
    <w:p w:rsidR="00B86FEB" w:rsidRPr="004D5E74" w:rsidRDefault="00A01FBC" w:rsidP="004D5E74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  <w:highlight w:val="yellow"/>
        </w:rPr>
      </w:pPr>
      <w:r>
        <w:rPr>
          <w:rFonts w:ascii="Verdana" w:hAnsi="Verdana" w:cs="Verdana"/>
          <w:sz w:val="24"/>
          <w:szCs w:val="24"/>
        </w:rPr>
        <w:t>B</w:t>
      </w:r>
      <w:r w:rsidR="00B86FEB" w:rsidRPr="00BB29E1">
        <w:rPr>
          <w:rFonts w:ascii="Verdana" w:hAnsi="Verdana" w:cs="Verdana"/>
          <w:sz w:val="24"/>
          <w:szCs w:val="24"/>
        </w:rPr>
        <w:t>onne capacité à</w:t>
      </w:r>
      <w:r w:rsidR="004749D9" w:rsidRPr="00BB29E1">
        <w:rPr>
          <w:rFonts w:ascii="Verdana" w:hAnsi="Verdana" w:cs="Verdana"/>
          <w:sz w:val="24"/>
          <w:szCs w:val="24"/>
        </w:rPr>
        <w:t xml:space="preserve"> promouvoir l’image des Festiviales</w:t>
      </w:r>
      <w:r w:rsidR="00326DA9">
        <w:rPr>
          <w:rFonts w:ascii="Verdana" w:hAnsi="Verdana" w:cs="Verdana"/>
          <w:sz w:val="24"/>
          <w:szCs w:val="24"/>
        </w:rPr>
        <w:t xml:space="preserve">, </w:t>
      </w:r>
      <w:r w:rsidR="00326DA9" w:rsidRPr="001371E0">
        <w:rPr>
          <w:rFonts w:ascii="Verdana" w:hAnsi="Verdana" w:cs="Verdana"/>
          <w:sz w:val="24"/>
          <w:szCs w:val="24"/>
          <w:highlight w:val="yellow"/>
        </w:rPr>
        <w:t>promotion dans les courses, présence du Kakémono</w:t>
      </w:r>
      <w:r w:rsidR="004D5E74">
        <w:rPr>
          <w:rFonts w:ascii="Verdana" w:hAnsi="Verdana" w:cs="Verdana"/>
          <w:sz w:val="24"/>
          <w:szCs w:val="24"/>
          <w:highlight w:val="yellow"/>
        </w:rPr>
        <w:t xml:space="preserve"> et du smiley</w:t>
      </w:r>
      <w:r w:rsidR="00B86FEB" w:rsidRPr="001371E0">
        <w:rPr>
          <w:rFonts w:ascii="Verdana" w:hAnsi="Verdana" w:cs="Verdana"/>
          <w:sz w:val="24"/>
          <w:szCs w:val="24"/>
          <w:highlight w:val="yellow"/>
        </w:rPr>
        <w:t>.</w:t>
      </w:r>
      <w:r w:rsidR="005968E3">
        <w:rPr>
          <w:rFonts w:ascii="Verdana" w:hAnsi="Verdana" w:cs="Verdana"/>
          <w:sz w:val="24"/>
          <w:szCs w:val="24"/>
          <w:highlight w:val="yellow"/>
        </w:rPr>
        <w:t xml:space="preserve"> </w:t>
      </w:r>
    </w:p>
    <w:p w:rsidR="00B86FEB" w:rsidRPr="00BB29E1" w:rsidRDefault="00BB29E1" w:rsidP="001C7E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</w:rPr>
      </w:pPr>
      <w:r w:rsidRPr="00BB29E1">
        <w:rPr>
          <w:rFonts w:ascii="Verdana" w:hAnsi="Verdana" w:cs="Verdana"/>
          <w:sz w:val="24"/>
          <w:szCs w:val="24"/>
        </w:rPr>
        <w:t xml:space="preserve">Lien </w:t>
      </w:r>
      <w:r w:rsidR="00EB56F2" w:rsidRPr="00EB56F2">
        <w:rPr>
          <w:rFonts w:ascii="Verdana" w:hAnsi="Verdana" w:cs="Verdana"/>
          <w:color w:val="FF0000"/>
          <w:sz w:val="24"/>
          <w:szCs w:val="24"/>
        </w:rPr>
        <w:t>du site</w:t>
      </w:r>
      <w:r w:rsidR="00EB56F2">
        <w:rPr>
          <w:rFonts w:ascii="Verdana" w:hAnsi="Verdana" w:cs="Verdana"/>
          <w:sz w:val="24"/>
          <w:szCs w:val="24"/>
        </w:rPr>
        <w:t xml:space="preserve"> </w:t>
      </w:r>
      <w:r w:rsidR="00B86FEB" w:rsidRPr="00BB29E1">
        <w:rPr>
          <w:rFonts w:ascii="Verdana" w:hAnsi="Verdana" w:cs="Verdana"/>
          <w:sz w:val="24"/>
          <w:szCs w:val="24"/>
        </w:rPr>
        <w:t xml:space="preserve">de chaque organisation vers le site </w:t>
      </w:r>
      <w:r w:rsidR="00EB56F2" w:rsidRPr="00EB56F2">
        <w:rPr>
          <w:rFonts w:ascii="Verdana" w:hAnsi="Verdana" w:cs="Verdana"/>
          <w:color w:val="FF0000"/>
          <w:sz w:val="24"/>
          <w:szCs w:val="24"/>
        </w:rPr>
        <w:t>des Festiviales</w:t>
      </w:r>
      <w:r w:rsidR="00B86FEB" w:rsidRPr="00BB29E1">
        <w:rPr>
          <w:rFonts w:ascii="Verdana" w:hAnsi="Verdana" w:cs="Verdana"/>
          <w:sz w:val="24"/>
          <w:szCs w:val="24"/>
        </w:rPr>
        <w:t>.</w:t>
      </w:r>
    </w:p>
    <w:p w:rsidR="005968E3" w:rsidRPr="00D92EB6" w:rsidRDefault="00B86FEB" w:rsidP="00D92EB6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</w:rPr>
      </w:pPr>
      <w:r w:rsidRPr="00BB29E1">
        <w:rPr>
          <w:rFonts w:ascii="Verdana" w:hAnsi="Verdana" w:cs="Verdana"/>
          <w:sz w:val="24"/>
          <w:szCs w:val="24"/>
        </w:rPr>
        <w:t>Plus de 500 coureurs adultes classés</w:t>
      </w:r>
      <w:r w:rsidR="00BB29E1" w:rsidRPr="00BB29E1">
        <w:rPr>
          <w:rFonts w:ascii="Verdana" w:hAnsi="Verdana" w:cs="Verdana"/>
          <w:sz w:val="24"/>
          <w:szCs w:val="24"/>
        </w:rPr>
        <w:t xml:space="preserve"> sur l’ensemble des courses</w:t>
      </w:r>
      <w:r w:rsidRPr="00BB29E1">
        <w:rPr>
          <w:rFonts w:ascii="Verdana" w:hAnsi="Verdana" w:cs="Verdana"/>
          <w:sz w:val="24"/>
          <w:szCs w:val="24"/>
        </w:rPr>
        <w:t>.</w:t>
      </w:r>
    </w:p>
    <w:p w:rsidR="0096689B" w:rsidRPr="001371E0" w:rsidRDefault="00264B99" w:rsidP="0096689B">
      <w:pPr>
        <w:widowControl w:val="0"/>
        <w:numPr>
          <w:ilvl w:val="0"/>
          <w:numId w:val="8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240"/>
        <w:rPr>
          <w:rFonts w:ascii="Verdana" w:hAnsi="Verdana" w:cs="Verdana"/>
          <w:sz w:val="24"/>
          <w:szCs w:val="24"/>
          <w:highlight w:val="yellow"/>
        </w:rPr>
      </w:pPr>
      <w:r>
        <w:rPr>
          <w:rFonts w:ascii="Verdana" w:hAnsi="Verdana" w:cs="Verdana"/>
          <w:sz w:val="24"/>
          <w:szCs w:val="24"/>
          <w:highlight w:val="yellow"/>
        </w:rPr>
        <w:t>Les primes d’engagement pour les athlètes professionnels doivent être rais</w:t>
      </w:r>
      <w:r w:rsidR="00D92EB6">
        <w:rPr>
          <w:rFonts w:ascii="Verdana" w:hAnsi="Verdana" w:cs="Verdana"/>
          <w:sz w:val="24"/>
          <w:szCs w:val="24"/>
          <w:highlight w:val="yellow"/>
        </w:rPr>
        <w:t>onnables car contraires à l’esprit</w:t>
      </w:r>
      <w:r>
        <w:rPr>
          <w:rFonts w:ascii="Verdana" w:hAnsi="Verdana" w:cs="Verdana"/>
          <w:sz w:val="24"/>
          <w:szCs w:val="24"/>
          <w:highlight w:val="yellow"/>
        </w:rPr>
        <w:t xml:space="preserve"> des Festiviales et </w:t>
      </w:r>
      <w:r w:rsidR="00D92EB6">
        <w:rPr>
          <w:rFonts w:ascii="Verdana" w:hAnsi="Verdana" w:cs="Verdana"/>
          <w:sz w:val="24"/>
          <w:szCs w:val="24"/>
          <w:highlight w:val="yellow"/>
        </w:rPr>
        <w:t>contraria</w:t>
      </w:r>
      <w:r w:rsidR="0096689B" w:rsidRPr="001371E0">
        <w:rPr>
          <w:rFonts w:ascii="Verdana" w:hAnsi="Verdana" w:cs="Verdana"/>
          <w:sz w:val="24"/>
          <w:szCs w:val="24"/>
          <w:highlight w:val="yellow"/>
        </w:rPr>
        <w:t>nt la venue des</w:t>
      </w:r>
      <w:r>
        <w:rPr>
          <w:rFonts w:ascii="Verdana" w:hAnsi="Verdana" w:cs="Verdana"/>
          <w:sz w:val="24"/>
          <w:szCs w:val="24"/>
          <w:highlight w:val="yellow"/>
        </w:rPr>
        <w:t xml:space="preserve"> bons coureurs </w:t>
      </w:r>
      <w:r w:rsidR="0096689B" w:rsidRPr="001371E0">
        <w:rPr>
          <w:rFonts w:ascii="Verdana" w:hAnsi="Verdana" w:cs="Verdana"/>
          <w:sz w:val="24"/>
          <w:szCs w:val="24"/>
          <w:highlight w:val="yellow"/>
        </w:rPr>
        <w:t>locaux</w:t>
      </w:r>
      <w:r w:rsidR="00EB56F2">
        <w:rPr>
          <w:rFonts w:ascii="Verdana" w:hAnsi="Verdana" w:cs="Verdana"/>
          <w:sz w:val="24"/>
          <w:szCs w:val="24"/>
          <w:highlight w:val="yellow"/>
        </w:rPr>
        <w:t>.</w:t>
      </w:r>
    </w:p>
    <w:sectPr w:rsidR="0096689B" w:rsidRPr="001371E0" w:rsidSect="001C7ED7">
      <w:pgSz w:w="11906" w:h="16838"/>
      <w:pgMar w:top="851" w:right="70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B472A2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5270F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C65CE"/>
    <w:multiLevelType w:val="hybridMultilevel"/>
    <w:tmpl w:val="C4FA44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31C43EE"/>
    <w:multiLevelType w:val="multilevel"/>
    <w:tmpl w:val="00000001"/>
    <w:lvl w:ilvl="0">
      <w:start w:val="1"/>
      <w:numFmt w:val="bullet"/>
      <w:lvlText w:val="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CD6888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623C6"/>
    <w:multiLevelType w:val="hybridMultilevel"/>
    <w:tmpl w:val="3DCC3C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4FA4"/>
    <w:rsid w:val="00002690"/>
    <w:rsid w:val="00007462"/>
    <w:rsid w:val="000B210A"/>
    <w:rsid w:val="000B543D"/>
    <w:rsid w:val="000F0460"/>
    <w:rsid w:val="00104423"/>
    <w:rsid w:val="0011050C"/>
    <w:rsid w:val="001371E0"/>
    <w:rsid w:val="00142237"/>
    <w:rsid w:val="00146098"/>
    <w:rsid w:val="00163D0E"/>
    <w:rsid w:val="001C6CB2"/>
    <w:rsid w:val="001C7ED7"/>
    <w:rsid w:val="001F154B"/>
    <w:rsid w:val="00264B99"/>
    <w:rsid w:val="00295502"/>
    <w:rsid w:val="00326DA9"/>
    <w:rsid w:val="0037173B"/>
    <w:rsid w:val="00416FC8"/>
    <w:rsid w:val="0046724A"/>
    <w:rsid w:val="00472A05"/>
    <w:rsid w:val="004749D9"/>
    <w:rsid w:val="004D5E74"/>
    <w:rsid w:val="005968E3"/>
    <w:rsid w:val="005D6EA0"/>
    <w:rsid w:val="00675B73"/>
    <w:rsid w:val="006F2620"/>
    <w:rsid w:val="006F704D"/>
    <w:rsid w:val="00702643"/>
    <w:rsid w:val="007331EC"/>
    <w:rsid w:val="007528CA"/>
    <w:rsid w:val="007A7C6D"/>
    <w:rsid w:val="007B254A"/>
    <w:rsid w:val="007D6369"/>
    <w:rsid w:val="007E44AF"/>
    <w:rsid w:val="007E4E75"/>
    <w:rsid w:val="007F3ACA"/>
    <w:rsid w:val="008643A2"/>
    <w:rsid w:val="008A4AC3"/>
    <w:rsid w:val="008C7AA0"/>
    <w:rsid w:val="008F7B65"/>
    <w:rsid w:val="00960631"/>
    <w:rsid w:val="0096689B"/>
    <w:rsid w:val="009D308F"/>
    <w:rsid w:val="00A01FBC"/>
    <w:rsid w:val="00A81114"/>
    <w:rsid w:val="00AE1992"/>
    <w:rsid w:val="00AF1F39"/>
    <w:rsid w:val="00AF60C6"/>
    <w:rsid w:val="00B01322"/>
    <w:rsid w:val="00B230BD"/>
    <w:rsid w:val="00B50D77"/>
    <w:rsid w:val="00B77E0D"/>
    <w:rsid w:val="00B86FEB"/>
    <w:rsid w:val="00B96484"/>
    <w:rsid w:val="00BB29E1"/>
    <w:rsid w:val="00BE33C6"/>
    <w:rsid w:val="00BE6044"/>
    <w:rsid w:val="00C12833"/>
    <w:rsid w:val="00D139AA"/>
    <w:rsid w:val="00D53190"/>
    <w:rsid w:val="00D92EB6"/>
    <w:rsid w:val="00DA16CA"/>
    <w:rsid w:val="00DA1B29"/>
    <w:rsid w:val="00DA3B76"/>
    <w:rsid w:val="00DF3434"/>
    <w:rsid w:val="00E25684"/>
    <w:rsid w:val="00E3286B"/>
    <w:rsid w:val="00E34FA4"/>
    <w:rsid w:val="00E52D52"/>
    <w:rsid w:val="00E5436D"/>
    <w:rsid w:val="00E943D3"/>
    <w:rsid w:val="00EB56F2"/>
    <w:rsid w:val="00EC1CB0"/>
    <w:rsid w:val="00EF6B0F"/>
    <w:rsid w:val="00F22A0D"/>
    <w:rsid w:val="00F259B0"/>
    <w:rsid w:val="00F40425"/>
    <w:rsid w:val="00F42511"/>
    <w:rsid w:val="00F83752"/>
    <w:rsid w:val="00FB1AD3"/>
    <w:rsid w:val="00FD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5"/>
  </w:style>
  <w:style w:type="paragraph" w:styleId="Titre1">
    <w:name w:val="heading 1"/>
    <w:basedOn w:val="Normal"/>
    <w:next w:val="Normal"/>
    <w:qFormat/>
    <w:rsid w:val="007E4E75"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7E4E75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20" w:after="2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7E4E75"/>
    <w:pPr>
      <w:keepNext/>
      <w:jc w:val="center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E4E75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142237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</w:rPr>
  </w:style>
  <w:style w:type="character" w:customStyle="1" w:styleId="CorpsdetexteCar">
    <w:name w:val="Corps de texte Car"/>
    <w:link w:val="Corpsdetexte"/>
    <w:rsid w:val="00142237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20" w:after="2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142237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</w:rPr>
  </w:style>
  <w:style w:type="character" w:customStyle="1" w:styleId="CorpsdetexteCar">
    <w:name w:val="Corps de texte Car"/>
    <w:link w:val="Corpsdetexte"/>
    <w:rsid w:val="00142237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CHALLENGE DE LA CONVIVIALITE DE LA FÊTE</vt:lpstr>
    </vt:vector>
  </TitlesOfParts>
  <Company>Packard Bell NEC, Inc.</Company>
  <LinksUpToDate>false</LinksUpToDate>
  <CharactersWithSpaces>2361</CharactersWithSpaces>
  <SharedDoc>false</SharedDoc>
  <HLinks>
    <vt:vector size="6" baseType="variant">
      <vt:variant>
        <vt:i4>3801093</vt:i4>
      </vt:variant>
      <vt:variant>
        <vt:i4>-1</vt:i4>
      </vt:variant>
      <vt:variant>
        <vt:i4>1039</vt:i4>
      </vt:variant>
      <vt:variant>
        <vt:i4>1</vt:i4>
      </vt:variant>
      <vt:variant>
        <vt:lpwstr>SAT91B3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DE LA CONVIVIALITE DE LA FÊTE</dc:title>
  <dc:creator>A.C. AY</dc:creator>
  <cp:lastModifiedBy>Christian</cp:lastModifiedBy>
  <cp:revision>2</cp:revision>
  <cp:lastPrinted>2012-11-24T16:21:00Z</cp:lastPrinted>
  <dcterms:created xsi:type="dcterms:W3CDTF">2019-12-17T13:55:00Z</dcterms:created>
  <dcterms:modified xsi:type="dcterms:W3CDTF">2019-12-17T13:55:00Z</dcterms:modified>
</cp:coreProperties>
</file>